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DA" w:rsidRDefault="003A55DA" w:rsidP="003A55DA">
      <w:pPr>
        <w:spacing w:after="0"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56276</wp:posOffset>
            </wp:positionH>
            <wp:positionV relativeFrom="paragraph">
              <wp:posOffset>-48895</wp:posOffset>
            </wp:positionV>
            <wp:extent cx="703101" cy="813975"/>
            <wp:effectExtent l="0" t="0" r="1905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arny_mały_Jelonek bez tł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01" cy="81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Muzeum Kultury Ludowej</w:t>
      </w:r>
    </w:p>
    <w:p w:rsidR="003A55DA" w:rsidRDefault="003A55DA" w:rsidP="003A55DA">
      <w:pPr>
        <w:spacing w:after="0"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Portowa 1</w:t>
      </w:r>
    </w:p>
    <w:p w:rsidR="003A55DA" w:rsidRPr="005B010A" w:rsidRDefault="003A55DA" w:rsidP="003A55DA">
      <w:pPr>
        <w:spacing w:after="0"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11-600 Węgorzewo</w:t>
      </w:r>
    </w:p>
    <w:p w:rsidR="00D32BE5" w:rsidRDefault="00A06701" w:rsidP="003A55DA">
      <w:pPr>
        <w:pStyle w:val="Tekstpodstawowy"/>
        <w:tabs>
          <w:tab w:val="left" w:leader="dot" w:pos="5954"/>
          <w:tab w:val="left" w:leader="dot" w:pos="9070"/>
        </w:tabs>
        <w:spacing w:line="360" w:lineRule="auto"/>
        <w:jc w:val="center"/>
        <w:rPr>
          <w:szCs w:val="24"/>
        </w:rPr>
      </w:pPr>
      <w:r>
        <w:rPr>
          <w:szCs w:val="24"/>
        </w:rPr>
        <w:pict>
          <v:rect id="_x0000_i1025" style="width:0;height:1.5pt" o:hralign="center" o:hrstd="t" o:hr="t" fillcolor="#a0a0a0" stroked="f"/>
        </w:pict>
      </w:r>
    </w:p>
    <w:p w:rsidR="00A73AEB" w:rsidRDefault="00A73AEB" w:rsidP="00A73AEB">
      <w:pPr>
        <w:pStyle w:val="Tekstpodstawowy"/>
        <w:tabs>
          <w:tab w:val="left" w:leader="dot" w:pos="5954"/>
          <w:tab w:val="left" w:leader="dot" w:pos="9070"/>
        </w:tabs>
        <w:jc w:val="center"/>
        <w:rPr>
          <w:szCs w:val="24"/>
        </w:rPr>
      </w:pPr>
    </w:p>
    <w:p w:rsidR="003A55DA" w:rsidRPr="00A73AEB" w:rsidRDefault="00E07B1C" w:rsidP="00E07B1C">
      <w:pPr>
        <w:pStyle w:val="Tekstpodstawowy"/>
        <w:tabs>
          <w:tab w:val="left" w:leader="dot" w:pos="5954"/>
          <w:tab w:val="left" w:leader="dot" w:pos="9070"/>
        </w:tabs>
        <w:spacing w:line="360" w:lineRule="auto"/>
        <w:jc w:val="center"/>
        <w:rPr>
          <w:caps/>
          <w:sz w:val="22"/>
          <w:szCs w:val="24"/>
        </w:rPr>
      </w:pPr>
      <w:r w:rsidRPr="00A73AEB">
        <w:rPr>
          <w:b/>
          <w:caps/>
          <w:sz w:val="22"/>
          <w:szCs w:val="24"/>
        </w:rPr>
        <w:t>Wniosek</w:t>
      </w:r>
      <w:r w:rsidRPr="00A73AEB">
        <w:rPr>
          <w:caps/>
          <w:sz w:val="22"/>
          <w:szCs w:val="24"/>
        </w:rPr>
        <w:t xml:space="preserve"> o ponowne wykorzystywanie </w:t>
      </w:r>
      <w:r w:rsidRPr="00A73AEB">
        <w:rPr>
          <w:b/>
          <w:caps/>
          <w:sz w:val="22"/>
          <w:szCs w:val="24"/>
        </w:rPr>
        <w:t>i</w:t>
      </w:r>
      <w:r w:rsidRPr="00A73AEB">
        <w:rPr>
          <w:caps/>
          <w:sz w:val="22"/>
          <w:szCs w:val="24"/>
        </w:rPr>
        <w:t xml:space="preserve">nformacji </w:t>
      </w:r>
      <w:r w:rsidRPr="00A73AEB">
        <w:rPr>
          <w:b/>
          <w:caps/>
          <w:sz w:val="22"/>
          <w:szCs w:val="24"/>
        </w:rPr>
        <w:t>s</w:t>
      </w:r>
      <w:r w:rsidRPr="00A73AEB">
        <w:rPr>
          <w:caps/>
          <w:sz w:val="22"/>
          <w:szCs w:val="24"/>
        </w:rPr>
        <w:t xml:space="preserve">ektora </w:t>
      </w:r>
      <w:r w:rsidRPr="00A73AEB">
        <w:rPr>
          <w:b/>
          <w:caps/>
          <w:sz w:val="22"/>
          <w:szCs w:val="24"/>
        </w:rPr>
        <w:t>p</w:t>
      </w:r>
      <w:r w:rsidRPr="00A73AEB">
        <w:rPr>
          <w:caps/>
          <w:sz w:val="22"/>
          <w:szCs w:val="24"/>
        </w:rPr>
        <w:t>ublicznego</w:t>
      </w:r>
    </w:p>
    <w:p w:rsidR="00E07B1C" w:rsidRDefault="00E07B1C" w:rsidP="00E07B1C">
      <w:pPr>
        <w:pStyle w:val="Tekstpodstawowy"/>
        <w:tabs>
          <w:tab w:val="left" w:leader="dot" w:pos="5954"/>
          <w:tab w:val="left" w:leader="dot" w:pos="9070"/>
        </w:tabs>
        <w:spacing w:line="360" w:lineRule="auto"/>
        <w:jc w:val="center"/>
        <w:rPr>
          <w:szCs w:val="24"/>
        </w:rPr>
      </w:pPr>
    </w:p>
    <w:p w:rsidR="00FA0867" w:rsidRPr="005B010A" w:rsidRDefault="002C4A1E" w:rsidP="00555A6E">
      <w:pPr>
        <w:pStyle w:val="Tekstpodstawowy"/>
        <w:tabs>
          <w:tab w:val="left" w:leader="dot" w:pos="9070"/>
        </w:tabs>
        <w:spacing w:line="360" w:lineRule="auto"/>
        <w:ind w:left="4678"/>
        <w:rPr>
          <w:szCs w:val="24"/>
        </w:rPr>
      </w:pPr>
      <w:r w:rsidRPr="005B010A">
        <w:rPr>
          <w:szCs w:val="24"/>
        </w:rPr>
        <w:t>Miejscowość</w:t>
      </w:r>
      <w:r w:rsidR="00555A6E">
        <w:rPr>
          <w:szCs w:val="24"/>
        </w:rPr>
        <w:t xml:space="preserve"> ……………………………………</w:t>
      </w:r>
    </w:p>
    <w:p w:rsidR="002C4A1E" w:rsidRDefault="002C4A1E" w:rsidP="00555A6E">
      <w:pPr>
        <w:pStyle w:val="Tekstpodstawowy"/>
        <w:spacing w:line="360" w:lineRule="auto"/>
        <w:ind w:left="4678"/>
        <w:rPr>
          <w:szCs w:val="24"/>
        </w:rPr>
      </w:pPr>
      <w:r w:rsidRPr="005B010A">
        <w:rPr>
          <w:szCs w:val="24"/>
        </w:rPr>
        <w:t>Data</w:t>
      </w:r>
      <w:r w:rsidR="00555A6E">
        <w:rPr>
          <w:szCs w:val="24"/>
        </w:rPr>
        <w:t xml:space="preserve"> …………………………………………….</w:t>
      </w:r>
    </w:p>
    <w:p w:rsidR="005B010A" w:rsidRPr="005B010A" w:rsidRDefault="005B010A" w:rsidP="005B010A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0A">
        <w:rPr>
          <w:rFonts w:ascii="Times New Roman" w:hAnsi="Times New Roman" w:cs="Times New Roman"/>
          <w:b/>
          <w:sz w:val="24"/>
          <w:szCs w:val="24"/>
        </w:rPr>
        <w:t>Dane Wnioskodawcy</w:t>
      </w:r>
      <w:r w:rsidRPr="005B010A">
        <w:rPr>
          <w:rFonts w:ascii="Times New Roman" w:hAnsi="Times New Roman" w:cs="Times New Roman"/>
          <w:sz w:val="24"/>
          <w:szCs w:val="24"/>
        </w:rPr>
        <w:t>/</w:t>
      </w:r>
      <w:r w:rsidRPr="005B010A">
        <w:rPr>
          <w:rFonts w:ascii="Times New Roman" w:hAnsi="Times New Roman" w:cs="Times New Roman"/>
          <w:b/>
          <w:sz w:val="24"/>
          <w:szCs w:val="24"/>
        </w:rPr>
        <w:t>Pełnomocnika</w:t>
      </w:r>
    </w:p>
    <w:p w:rsidR="005B010A" w:rsidRPr="005B010A" w:rsidRDefault="00555A6E" w:rsidP="00555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………………………….. nazwisko …………………………………………………………..</w:t>
      </w:r>
    </w:p>
    <w:p w:rsidR="005B010A" w:rsidRPr="005B010A" w:rsidRDefault="005B010A" w:rsidP="00555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10A">
        <w:rPr>
          <w:rFonts w:ascii="Times New Roman" w:hAnsi="Times New Roman" w:cs="Times New Roman"/>
          <w:sz w:val="24"/>
          <w:szCs w:val="24"/>
        </w:rPr>
        <w:t>Nazwa instytucji/firmy</w:t>
      </w:r>
      <w:r w:rsidR="00555A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5B010A" w:rsidRPr="005B010A" w:rsidRDefault="005B010A" w:rsidP="00555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10A">
        <w:rPr>
          <w:rFonts w:ascii="Times New Roman" w:hAnsi="Times New Roman" w:cs="Times New Roman"/>
          <w:sz w:val="24"/>
          <w:szCs w:val="24"/>
        </w:rPr>
        <w:t>Adres</w:t>
      </w:r>
      <w:r w:rsidR="00555A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5B010A" w:rsidRPr="005B010A" w:rsidRDefault="005B010A" w:rsidP="00555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10A">
        <w:rPr>
          <w:rFonts w:ascii="Times New Roman" w:hAnsi="Times New Roman" w:cs="Times New Roman"/>
          <w:sz w:val="24"/>
          <w:szCs w:val="24"/>
        </w:rPr>
        <w:t>Adres e-mail</w:t>
      </w:r>
      <w:r w:rsidR="00555A6E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5B010A">
        <w:rPr>
          <w:rFonts w:ascii="Times New Roman" w:hAnsi="Times New Roman" w:cs="Times New Roman"/>
          <w:sz w:val="24"/>
          <w:szCs w:val="24"/>
        </w:rPr>
        <w:t>telefon</w:t>
      </w:r>
      <w:r w:rsidR="00555A6E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5B010A" w:rsidRDefault="005B010A" w:rsidP="006D1B98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D1B98" w:rsidRPr="005B010A" w:rsidRDefault="006D1B98" w:rsidP="006D1B98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730F3" w:rsidRPr="005B010A" w:rsidRDefault="002A032A" w:rsidP="004F7BDB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B010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A2B45">
        <w:rPr>
          <w:rFonts w:ascii="Times New Roman" w:hAnsi="Times New Roman" w:cs="Times New Roman"/>
          <w:i/>
          <w:sz w:val="24"/>
          <w:szCs w:val="24"/>
        </w:rPr>
        <w:t xml:space="preserve">art. </w:t>
      </w:r>
      <w:r w:rsidR="00246EC2" w:rsidRPr="00EA2B45">
        <w:rPr>
          <w:rFonts w:ascii="Times New Roman" w:hAnsi="Times New Roman" w:cs="Times New Roman"/>
          <w:i/>
          <w:sz w:val="24"/>
          <w:szCs w:val="24"/>
        </w:rPr>
        <w:t>39</w:t>
      </w:r>
      <w:r w:rsidRPr="00EA2B4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246EC2" w:rsidRPr="00EA2B45">
        <w:rPr>
          <w:rFonts w:ascii="Times New Roman" w:hAnsi="Times New Roman" w:cs="Times New Roman"/>
          <w:i/>
          <w:sz w:val="24"/>
          <w:szCs w:val="24"/>
        </w:rPr>
        <w:t>3</w:t>
      </w:r>
      <w:r w:rsidRPr="00EA2B45">
        <w:rPr>
          <w:rFonts w:ascii="Times New Roman" w:hAnsi="Times New Roman" w:cs="Times New Roman"/>
          <w:i/>
          <w:sz w:val="24"/>
          <w:szCs w:val="24"/>
        </w:rPr>
        <w:t xml:space="preserve"> ustawy o </w:t>
      </w:r>
      <w:r w:rsidR="00246EC2" w:rsidRPr="00EA2B45">
        <w:rPr>
          <w:rFonts w:ascii="Times New Roman" w:hAnsi="Times New Roman" w:cs="Times New Roman"/>
          <w:i/>
          <w:sz w:val="24"/>
          <w:szCs w:val="24"/>
        </w:rPr>
        <w:t>otwartych danych i ponownym wykorzyst</w:t>
      </w:r>
      <w:r w:rsidR="00E07B1C" w:rsidRPr="00EA2B45">
        <w:rPr>
          <w:rFonts w:ascii="Times New Roman" w:hAnsi="Times New Roman" w:cs="Times New Roman"/>
          <w:i/>
          <w:sz w:val="24"/>
          <w:szCs w:val="24"/>
        </w:rPr>
        <w:t>yw</w:t>
      </w:r>
      <w:r w:rsidR="00246EC2" w:rsidRPr="00EA2B45">
        <w:rPr>
          <w:rFonts w:ascii="Times New Roman" w:hAnsi="Times New Roman" w:cs="Times New Roman"/>
          <w:i/>
          <w:sz w:val="24"/>
          <w:szCs w:val="24"/>
        </w:rPr>
        <w:t xml:space="preserve">aniu informacji sektora publicznego </w:t>
      </w:r>
      <w:r w:rsidRPr="00EA2B45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246EC2" w:rsidRPr="00EA2B45">
        <w:rPr>
          <w:rFonts w:ascii="Times New Roman" w:hAnsi="Times New Roman" w:cs="Times New Roman"/>
          <w:i/>
          <w:sz w:val="24"/>
          <w:szCs w:val="24"/>
        </w:rPr>
        <w:t>11 sierpnia 2021</w:t>
      </w:r>
      <w:r w:rsidRPr="00EA2B45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Pr="005B010A">
        <w:rPr>
          <w:rFonts w:ascii="Times New Roman" w:hAnsi="Times New Roman" w:cs="Times New Roman"/>
          <w:sz w:val="24"/>
          <w:szCs w:val="24"/>
        </w:rPr>
        <w:t xml:space="preserve"> </w:t>
      </w:r>
      <w:r w:rsidR="00D730F3" w:rsidRPr="005B010A">
        <w:rPr>
          <w:rFonts w:ascii="Times New Roman" w:hAnsi="Times New Roman" w:cs="Times New Roman"/>
          <w:sz w:val="24"/>
          <w:szCs w:val="24"/>
        </w:rPr>
        <w:t>wskazuj</w:t>
      </w:r>
      <w:r w:rsidR="00C13B2B" w:rsidRPr="005B010A">
        <w:rPr>
          <w:rFonts w:ascii="Times New Roman" w:hAnsi="Times New Roman" w:cs="Times New Roman"/>
          <w:sz w:val="24"/>
          <w:szCs w:val="24"/>
        </w:rPr>
        <w:t>ę</w:t>
      </w:r>
      <w:r w:rsidR="00D730F3" w:rsidRPr="005B010A">
        <w:rPr>
          <w:rFonts w:ascii="Times New Roman" w:hAnsi="Times New Roman" w:cs="Times New Roman"/>
          <w:sz w:val="24"/>
          <w:szCs w:val="24"/>
        </w:rPr>
        <w:t>:</w:t>
      </w:r>
      <w:r w:rsidR="00F1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2F" w:rsidRPr="005B010A" w:rsidRDefault="00EA2B45" w:rsidP="00EA2B45">
      <w:pPr>
        <w:pStyle w:val="Akapitzlist"/>
        <w:numPr>
          <w:ilvl w:val="0"/>
          <w:numId w:val="5"/>
        </w:numPr>
        <w:spacing w:line="360" w:lineRule="auto"/>
        <w:ind w:left="357" w:hanging="357"/>
      </w:pPr>
      <w:r>
        <w:t>I</w:t>
      </w:r>
      <w:r w:rsidR="002A032A" w:rsidRPr="005B010A">
        <w:t>nformacj</w:t>
      </w:r>
      <w:r w:rsidR="005B010A">
        <w:t>e</w:t>
      </w:r>
      <w:r w:rsidR="00C13B2B" w:rsidRPr="005B010A">
        <w:t xml:space="preserve"> </w:t>
      </w:r>
      <w:r w:rsidR="00246EC2" w:rsidRPr="005B010A">
        <w:t xml:space="preserve">sektora </w:t>
      </w:r>
      <w:r w:rsidR="002A032A" w:rsidRPr="005B010A">
        <w:t>publiczn</w:t>
      </w:r>
      <w:r w:rsidR="00246EC2" w:rsidRPr="005B010A">
        <w:t>ego do ponownego</w:t>
      </w:r>
      <w:r w:rsidR="00D730F3" w:rsidRPr="005B010A">
        <w:t xml:space="preserve"> </w:t>
      </w:r>
      <w:r w:rsidR="00246EC2" w:rsidRPr="005B010A">
        <w:t>wykorzyst</w:t>
      </w:r>
      <w:r w:rsidR="00E07B1C">
        <w:t>yw</w:t>
      </w:r>
      <w:r w:rsidR="00246EC2" w:rsidRPr="005B010A">
        <w:t>ania:</w:t>
      </w:r>
    </w:p>
    <w:p w:rsidR="00555A6E" w:rsidRDefault="00555A6E" w:rsidP="00555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F4212A" w:rsidRPr="005B010A" w:rsidRDefault="00F4212A" w:rsidP="00555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B2B" w:rsidRPr="005B010A" w:rsidRDefault="00EA2B45" w:rsidP="00EA2B45">
      <w:pPr>
        <w:pStyle w:val="Akapitzlist"/>
        <w:numPr>
          <w:ilvl w:val="0"/>
          <w:numId w:val="5"/>
        </w:numPr>
        <w:spacing w:line="360" w:lineRule="auto"/>
        <w:ind w:left="357" w:right="284" w:hanging="357"/>
      </w:pPr>
      <w:r>
        <w:t>C</w:t>
      </w:r>
      <w:r w:rsidR="00C13B2B" w:rsidRPr="005B010A">
        <w:t>el ponownego wykorzystania:</w:t>
      </w:r>
    </w:p>
    <w:p w:rsidR="00C13B2B" w:rsidRPr="005B010A" w:rsidRDefault="00F10499" w:rsidP="00F10499">
      <w:pPr>
        <w:spacing w:after="0" w:line="360" w:lineRule="auto"/>
        <w:ind w:right="284" w:firstLine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C13B2B" w:rsidRPr="005B010A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komercyjny</w:t>
      </w:r>
    </w:p>
    <w:p w:rsidR="00C13B2B" w:rsidRPr="005B010A" w:rsidRDefault="00F10499" w:rsidP="005B010A">
      <w:pPr>
        <w:spacing w:after="0" w:line="360" w:lineRule="auto"/>
        <w:ind w:left="709" w:right="284" w:hanging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C13B2B" w:rsidRPr="005B010A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niekomercyjny</w:t>
      </w:r>
    </w:p>
    <w:p w:rsidR="006648DC" w:rsidRPr="005B010A" w:rsidRDefault="00F4212A" w:rsidP="00EA2B45">
      <w:pPr>
        <w:pStyle w:val="Akapitzlist"/>
        <w:numPr>
          <w:ilvl w:val="0"/>
          <w:numId w:val="5"/>
        </w:numPr>
        <w:spacing w:before="120" w:line="360" w:lineRule="auto"/>
        <w:ind w:left="357" w:right="284" w:hanging="357"/>
        <w:jc w:val="both"/>
      </w:pPr>
      <w:r>
        <w:t>Opis c</w:t>
      </w:r>
      <w:r w:rsidR="00EA2B45" w:rsidRPr="00C25F57">
        <w:t>el</w:t>
      </w:r>
      <w:r>
        <w:t>u,</w:t>
      </w:r>
      <w:r w:rsidR="00EA2B45" w:rsidRPr="00C25F57">
        <w:t xml:space="preserve"> w tym </w:t>
      </w:r>
      <w:r w:rsidR="00C13B2B" w:rsidRPr="005B010A">
        <w:t>rodzaj działalności, w której informacje sektora publicznego będą ponownie wykorzystywane</w:t>
      </w:r>
      <w:r w:rsidR="005B010A">
        <w:t xml:space="preserve"> (wskazanie dóbr</w:t>
      </w:r>
      <w:r w:rsidR="002D5FE0">
        <w:t>,</w:t>
      </w:r>
      <w:r w:rsidR="005B010A">
        <w:t xml:space="preserve"> produktów lub usług)</w:t>
      </w:r>
      <w:r w:rsidR="00146A28" w:rsidRPr="005B010A">
        <w:t>:</w:t>
      </w:r>
      <w:r w:rsidR="006648DC" w:rsidRPr="005B010A">
        <w:tab/>
      </w:r>
    </w:p>
    <w:p w:rsidR="002112E7" w:rsidRDefault="00555A6E" w:rsidP="00555A6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4212A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.……………………………………………………………………………………………………….</w:t>
      </w:r>
      <w:r w:rsidR="00F4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="00F421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……………………………………………………………………………………………………….</w:t>
      </w:r>
      <w:r w:rsidR="00F4212A">
        <w:rPr>
          <w:rFonts w:ascii="Times New Roman" w:hAnsi="Times New Roman" w:cs="Times New Roman"/>
          <w:sz w:val="24"/>
          <w:szCs w:val="24"/>
        </w:rPr>
        <w:t>.</w:t>
      </w:r>
      <w:r w:rsidR="00C25F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  <w:r w:rsidR="00F4212A">
        <w:rPr>
          <w:rFonts w:ascii="Times New Roman" w:hAnsi="Times New Roman" w:cs="Times New Roman"/>
          <w:sz w:val="24"/>
          <w:szCs w:val="24"/>
        </w:rPr>
        <w:t>.</w:t>
      </w:r>
      <w:r w:rsidR="00C25F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  <w:r w:rsidR="00F4212A">
        <w:rPr>
          <w:rFonts w:ascii="Times New Roman" w:hAnsi="Times New Roman" w:cs="Times New Roman"/>
          <w:sz w:val="24"/>
          <w:szCs w:val="24"/>
        </w:rPr>
        <w:t>.</w:t>
      </w:r>
    </w:p>
    <w:p w:rsidR="00555A6E" w:rsidRPr="005B010A" w:rsidRDefault="00555A6E" w:rsidP="00555A6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46024" w:rsidRPr="005B010A" w:rsidRDefault="00EA2B45" w:rsidP="00EA2B45">
      <w:pPr>
        <w:pStyle w:val="Akapitzlist"/>
        <w:numPr>
          <w:ilvl w:val="0"/>
          <w:numId w:val="5"/>
        </w:numPr>
        <w:spacing w:line="360" w:lineRule="auto"/>
        <w:ind w:left="357" w:right="284" w:hanging="357"/>
      </w:pPr>
      <w:r>
        <w:t>F</w:t>
      </w:r>
      <w:r w:rsidR="002D5FE0">
        <w:t xml:space="preserve">ormę </w:t>
      </w:r>
      <w:r w:rsidR="00A46024" w:rsidRPr="005B010A">
        <w:t>przygotowania informacji</w:t>
      </w:r>
      <w:r w:rsidR="006648DC" w:rsidRPr="005B010A">
        <w:t>:</w:t>
      </w:r>
    </w:p>
    <w:p w:rsidR="00E07B1C" w:rsidRPr="00182888" w:rsidRDefault="00AB601C" w:rsidP="005371DD">
      <w:pPr>
        <w:tabs>
          <w:tab w:val="left" w:leader="dot" w:pos="9071"/>
        </w:tabs>
        <w:spacing w:after="0" w:line="360" w:lineRule="auto"/>
        <w:ind w:right="284" w:firstLine="357"/>
        <w:rPr>
          <w:rFonts w:ascii="Times New Roman" w:hAnsi="Times New Roman" w:cs="Times New Roman"/>
          <w:sz w:val="24"/>
        </w:rPr>
      </w:pP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tekst,  </w:t>
      </w:r>
      <w:r w:rsidR="005371DD" w:rsidRPr="00182888">
        <w:rPr>
          <w:rFonts w:ascii="Times New Roman" w:hAnsi="Times New Roman" w:cs="Times New Roman"/>
          <w:sz w:val="24"/>
        </w:rPr>
        <w:t xml:space="preserve">   </w:t>
      </w: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obraz/grafika,  </w:t>
      </w:r>
      <w:r w:rsidR="005371DD" w:rsidRPr="00182888">
        <w:rPr>
          <w:rFonts w:ascii="Times New Roman" w:hAnsi="Times New Roman" w:cs="Times New Roman"/>
          <w:sz w:val="24"/>
        </w:rPr>
        <w:t xml:space="preserve">   </w:t>
      </w: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dźwięk,  </w:t>
      </w:r>
      <w:r w:rsidR="005371DD" w:rsidRPr="00182888">
        <w:rPr>
          <w:rFonts w:ascii="Times New Roman" w:hAnsi="Times New Roman" w:cs="Times New Roman"/>
          <w:sz w:val="24"/>
        </w:rPr>
        <w:t xml:space="preserve">   </w:t>
      </w: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audiowizualna</w:t>
      </w:r>
    </w:p>
    <w:p w:rsidR="00AB601C" w:rsidRPr="005B010A" w:rsidRDefault="00AB601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C435A0" w:rsidRDefault="00EA2B45" w:rsidP="00842EBB">
      <w:pPr>
        <w:pStyle w:val="Akapitzlist"/>
        <w:numPr>
          <w:ilvl w:val="0"/>
          <w:numId w:val="5"/>
        </w:numPr>
        <w:spacing w:line="360" w:lineRule="auto"/>
        <w:ind w:right="284"/>
        <w:jc w:val="both"/>
      </w:pPr>
      <w:r>
        <w:t>F</w:t>
      </w:r>
      <w:r w:rsidR="00C435A0" w:rsidRPr="005B010A">
        <w:t>ormat danych dla informacji w postaci elektronicznej (w przypadku niewskazania formatu informacja zostanie przekazana w formacie źródłowym):</w:t>
      </w:r>
    </w:p>
    <w:p w:rsidR="00EA2B45" w:rsidRDefault="00EA2B45" w:rsidP="00842EBB">
      <w:pPr>
        <w:pStyle w:val="Akapitzlist"/>
        <w:numPr>
          <w:ilvl w:val="0"/>
          <w:numId w:val="13"/>
        </w:numPr>
        <w:spacing w:line="360" w:lineRule="auto"/>
      </w:pPr>
      <w:r>
        <w:t>tekstowe</w:t>
      </w:r>
      <w:r>
        <w:tab/>
      </w:r>
      <w:r>
        <w:tab/>
      </w:r>
      <w:r>
        <w:sym w:font="Wingdings" w:char="F0A8"/>
      </w:r>
      <w:r>
        <w:t xml:space="preserve">.txt,     </w:t>
      </w:r>
      <w:r>
        <w:sym w:font="Wingdings" w:char="F0A8"/>
      </w:r>
      <w:r>
        <w:t xml:space="preserve">.doc,     </w:t>
      </w:r>
      <w:r>
        <w:sym w:font="Wingdings" w:char="F0A8"/>
      </w:r>
      <w:r>
        <w:t xml:space="preserve">.docx, </w:t>
      </w:r>
      <w:r w:rsidR="00F40DA3">
        <w:t xml:space="preserve">   </w:t>
      </w:r>
      <w:r w:rsidR="00F40DA3">
        <w:sym w:font="Wingdings" w:char="F0A8"/>
      </w:r>
      <w:r w:rsidR="00F40DA3">
        <w:t>.odt</w:t>
      </w:r>
    </w:p>
    <w:p w:rsidR="00EA2B45" w:rsidRDefault="00EA2B45" w:rsidP="00842EBB">
      <w:pPr>
        <w:pStyle w:val="Akapitzlist"/>
        <w:numPr>
          <w:ilvl w:val="0"/>
          <w:numId w:val="13"/>
        </w:numPr>
        <w:spacing w:line="360" w:lineRule="auto"/>
      </w:pPr>
      <w:r>
        <w:t>graficzne</w:t>
      </w:r>
      <w:r>
        <w:tab/>
      </w:r>
      <w:r>
        <w:tab/>
      </w:r>
      <w:r>
        <w:sym w:font="Wingdings" w:char="F0A8"/>
      </w:r>
      <w:r>
        <w:t xml:space="preserve">.jpg,    </w:t>
      </w:r>
      <w:r>
        <w:sym w:font="Wingdings" w:char="F0A8"/>
      </w:r>
      <w:r>
        <w:t xml:space="preserve">.tiff,  </w:t>
      </w:r>
      <w:r w:rsidR="00AB601C">
        <w:t xml:space="preserve"> </w:t>
      </w:r>
      <w:r>
        <w:t xml:space="preserve">   </w:t>
      </w:r>
      <w:r>
        <w:sym w:font="Wingdings" w:char="F0A8"/>
      </w:r>
      <w:r>
        <w:t>.png</w:t>
      </w:r>
    </w:p>
    <w:p w:rsidR="00EA2B45" w:rsidRDefault="00EA2B45" w:rsidP="00842EBB">
      <w:pPr>
        <w:pStyle w:val="Akapitzlist"/>
        <w:numPr>
          <w:ilvl w:val="0"/>
          <w:numId w:val="13"/>
        </w:numPr>
        <w:spacing w:line="360" w:lineRule="auto"/>
      </w:pPr>
      <w:r>
        <w:t>tekstowo-graficzne</w:t>
      </w:r>
      <w:r>
        <w:tab/>
      </w:r>
      <w:r>
        <w:sym w:font="Wingdings" w:char="F0A8"/>
      </w:r>
      <w:r>
        <w:t xml:space="preserve">.pdf </w:t>
      </w:r>
    </w:p>
    <w:p w:rsidR="00AB601C" w:rsidRDefault="00AB601C" w:rsidP="00AB601C">
      <w:pPr>
        <w:pStyle w:val="Akapitzlist"/>
        <w:numPr>
          <w:ilvl w:val="0"/>
          <w:numId w:val="13"/>
        </w:numPr>
        <w:spacing w:line="360" w:lineRule="auto"/>
      </w:pPr>
      <w:r>
        <w:t>audio</w:t>
      </w:r>
      <w:r>
        <w:tab/>
      </w:r>
      <w:r>
        <w:tab/>
      </w:r>
      <w:r>
        <w:tab/>
      </w:r>
      <w:r>
        <w:sym w:font="Wingdings" w:char="F0A8"/>
      </w:r>
      <w:r>
        <w:t xml:space="preserve">.wav,   </w:t>
      </w:r>
      <w:r>
        <w:sym w:font="Wingdings" w:char="F0A8"/>
      </w:r>
      <w:r>
        <w:t>.mp3</w:t>
      </w:r>
    </w:p>
    <w:p w:rsidR="00AB601C" w:rsidRDefault="00AB601C" w:rsidP="00AB601C">
      <w:pPr>
        <w:pStyle w:val="Akapitzlist"/>
        <w:numPr>
          <w:ilvl w:val="0"/>
          <w:numId w:val="13"/>
        </w:numPr>
        <w:spacing w:line="360" w:lineRule="auto"/>
      </w:pPr>
      <w:r>
        <w:t>audiowizualne</w:t>
      </w:r>
      <w:r>
        <w:tab/>
      </w:r>
      <w:r>
        <w:tab/>
      </w:r>
      <w:r>
        <w:sym w:font="Wingdings" w:char="F0A8"/>
      </w:r>
      <w:r>
        <w:t xml:space="preserve">.avi, </w:t>
      </w:r>
      <w:r>
        <w:tab/>
        <w:t xml:space="preserve">    </w:t>
      </w:r>
      <w:r>
        <w:sym w:font="Wingdings" w:char="F0A8"/>
      </w:r>
      <w:r>
        <w:t xml:space="preserve">.mpg,     </w:t>
      </w:r>
      <w:r>
        <w:sym w:font="Wingdings" w:char="F0A8"/>
      </w:r>
      <w:r>
        <w:t>.mp4</w:t>
      </w:r>
    </w:p>
    <w:p w:rsidR="00EA2B45" w:rsidRDefault="00EA2B45" w:rsidP="00842EBB">
      <w:pPr>
        <w:pStyle w:val="Akapitzlist"/>
        <w:numPr>
          <w:ilvl w:val="0"/>
          <w:numId w:val="13"/>
        </w:numPr>
        <w:spacing w:line="360" w:lineRule="auto"/>
      </w:pPr>
      <w:r>
        <w:t>inne …………………………………………………………………………………………</w:t>
      </w:r>
    </w:p>
    <w:p w:rsidR="00C435A0" w:rsidRPr="00C435A0" w:rsidRDefault="00C435A0" w:rsidP="00C435A0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A46024" w:rsidRPr="005B010A" w:rsidRDefault="00EA2B45" w:rsidP="00EA2B45">
      <w:pPr>
        <w:pStyle w:val="Akapitzlist"/>
        <w:numPr>
          <w:ilvl w:val="0"/>
          <w:numId w:val="5"/>
        </w:numPr>
        <w:spacing w:line="360" w:lineRule="auto"/>
        <w:ind w:right="284"/>
        <w:jc w:val="both"/>
      </w:pPr>
      <w:r>
        <w:t>S</w:t>
      </w:r>
      <w:r w:rsidR="00C435A0">
        <w:t>posób</w:t>
      </w:r>
      <w:r w:rsidR="00A46024" w:rsidRPr="005B010A">
        <w:t xml:space="preserve"> przekazania informacji</w:t>
      </w:r>
      <w:r w:rsidR="006648DC" w:rsidRPr="005B010A">
        <w:t>:</w:t>
      </w:r>
    </w:p>
    <w:p w:rsidR="00C66D59" w:rsidRDefault="00F45A1B" w:rsidP="005371DD">
      <w:pPr>
        <w:tabs>
          <w:tab w:val="left" w:leader="dot" w:pos="9071"/>
        </w:tabs>
        <w:spacing w:after="0" w:line="360" w:lineRule="auto"/>
        <w:ind w:right="-1" w:firstLine="360"/>
        <w:rPr>
          <w:rFonts w:ascii="Times New Roman" w:hAnsi="Times New Roman" w:cs="Times New Roman"/>
          <w:sz w:val="24"/>
        </w:rPr>
      </w:pP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odbiór osobisty,  </w:t>
      </w:r>
      <w:r w:rsidR="00AB601C" w:rsidRPr="00182888">
        <w:rPr>
          <w:rFonts w:ascii="Times New Roman" w:hAnsi="Times New Roman" w:cs="Times New Roman"/>
          <w:sz w:val="24"/>
        </w:rPr>
        <w:t xml:space="preserve"> </w:t>
      </w: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przesłać pocztą, </w:t>
      </w:r>
      <w:r w:rsidR="00AB601C" w:rsidRPr="00182888">
        <w:rPr>
          <w:rFonts w:ascii="Times New Roman" w:hAnsi="Times New Roman" w:cs="Times New Roman"/>
          <w:sz w:val="24"/>
        </w:rPr>
        <w:t xml:space="preserve"> </w:t>
      </w: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przesłać środkami komunikacji elektronicznej</w:t>
      </w:r>
      <w:r w:rsidR="00C66D59">
        <w:rPr>
          <w:rFonts w:ascii="Times New Roman" w:hAnsi="Times New Roman" w:cs="Times New Roman"/>
          <w:sz w:val="24"/>
        </w:rPr>
        <w:t xml:space="preserve"> </w:t>
      </w:r>
    </w:p>
    <w:p w:rsidR="00C435A0" w:rsidRPr="00182888" w:rsidRDefault="00C66D59" w:rsidP="005371DD">
      <w:pPr>
        <w:tabs>
          <w:tab w:val="left" w:leader="dot" w:pos="9071"/>
        </w:tabs>
        <w:spacing w:after="0" w:line="360" w:lineRule="auto"/>
        <w:ind w:right="-1" w:firstLine="360"/>
        <w:rPr>
          <w:rFonts w:ascii="Times New Roman" w:hAnsi="Times New Roman" w:cs="Times New Roman"/>
          <w:sz w:val="24"/>
        </w:rPr>
      </w:pP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wgląd do materiałów na miejscu (bez tworzenia kopii papierowych czy elektronicznych)</w:t>
      </w:r>
    </w:p>
    <w:p w:rsidR="00AB601C" w:rsidRDefault="00AB601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5371DD" w:rsidRDefault="005371DD" w:rsidP="005371DD">
      <w:pPr>
        <w:pStyle w:val="Akapitzlist"/>
        <w:numPr>
          <w:ilvl w:val="0"/>
          <w:numId w:val="5"/>
        </w:numPr>
        <w:spacing w:line="360" w:lineRule="auto"/>
        <w:ind w:right="284"/>
        <w:jc w:val="both"/>
      </w:pPr>
      <w:r>
        <w:t>Sposób przygotowania informacji (nie dotyczy komunikacji elektronicznej):</w:t>
      </w:r>
    </w:p>
    <w:p w:rsidR="005371DD" w:rsidRDefault="00182888" w:rsidP="00DA2C16">
      <w:pPr>
        <w:tabs>
          <w:tab w:val="left" w:leader="dot" w:pos="9071"/>
        </w:tabs>
        <w:spacing w:after="0" w:line="360" w:lineRule="auto"/>
        <w:ind w:right="-1" w:firstLine="360"/>
        <w:rPr>
          <w:rFonts w:ascii="Times New Roman" w:hAnsi="Times New Roman" w:cs="Times New Roman"/>
          <w:sz w:val="24"/>
        </w:rPr>
      </w:pPr>
      <w:r w:rsidRPr="00182888">
        <w:rPr>
          <w:rFonts w:ascii="Times New Roman" w:hAnsi="Times New Roman" w:cs="Times New Roman"/>
          <w:sz w:val="24"/>
        </w:rPr>
        <w:sym w:font="Wingdings" w:char="F0A8"/>
      </w:r>
      <w:r w:rsidRPr="00182888">
        <w:rPr>
          <w:rFonts w:ascii="Times New Roman" w:hAnsi="Times New Roman" w:cs="Times New Roman"/>
          <w:sz w:val="24"/>
        </w:rPr>
        <w:t xml:space="preserve"> kopia na papierze, </w:t>
      </w:r>
      <w:r w:rsidRPr="0018288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płyta DVD, </w:t>
      </w:r>
      <w:r w:rsidRPr="0018288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płyta CD, </w:t>
      </w:r>
      <w:r w:rsidRPr="0018288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inny nośnik …………………………</w:t>
      </w:r>
      <w:r w:rsidR="00DA2C16">
        <w:rPr>
          <w:rFonts w:ascii="Times New Roman" w:hAnsi="Times New Roman" w:cs="Times New Roman"/>
          <w:sz w:val="24"/>
        </w:rPr>
        <w:t>…...</w:t>
      </w:r>
    </w:p>
    <w:p w:rsidR="00555A6E" w:rsidRDefault="00555A6E" w:rsidP="00DA2C16">
      <w:pPr>
        <w:tabs>
          <w:tab w:val="left" w:leader="dot" w:pos="9071"/>
        </w:tabs>
        <w:spacing w:after="0" w:line="360" w:lineRule="auto"/>
        <w:ind w:right="-1" w:firstLine="360"/>
        <w:rPr>
          <w:rFonts w:ascii="Times New Roman" w:hAnsi="Times New Roman" w:cs="Times New Roman"/>
          <w:sz w:val="20"/>
        </w:rPr>
      </w:pPr>
      <w:r w:rsidRPr="00555A6E">
        <w:rPr>
          <w:rFonts w:ascii="Times New Roman" w:hAnsi="Times New Roman" w:cs="Times New Roman"/>
          <w:sz w:val="20"/>
        </w:rPr>
        <w:t>/za wymienione wyżej nośniki będzie naliczona opłata/</w:t>
      </w:r>
    </w:p>
    <w:p w:rsidR="00555A6E" w:rsidRDefault="00555A6E" w:rsidP="00DA2C16">
      <w:pPr>
        <w:tabs>
          <w:tab w:val="left" w:leader="dot" w:pos="9071"/>
        </w:tabs>
        <w:spacing w:after="0" w:line="360" w:lineRule="auto"/>
        <w:ind w:right="-1" w:firstLine="360"/>
        <w:rPr>
          <w:rFonts w:ascii="Times New Roman" w:hAnsi="Times New Roman" w:cs="Times New Roman"/>
          <w:sz w:val="24"/>
          <w:szCs w:val="24"/>
        </w:rPr>
      </w:pPr>
    </w:p>
    <w:p w:rsidR="00903715" w:rsidRDefault="00903715" w:rsidP="00903715">
      <w:pPr>
        <w:pStyle w:val="Akapitzlist"/>
        <w:numPr>
          <w:ilvl w:val="0"/>
          <w:numId w:val="5"/>
        </w:numPr>
        <w:spacing w:line="360" w:lineRule="auto"/>
        <w:ind w:right="284"/>
        <w:jc w:val="both"/>
      </w:pPr>
      <w:r>
        <w:t>Oświadczam, że zapoznałem się z zasadami udostępniania informacji sektora publicznego będących w posiadaniu Muzeum Kultury Ludowej w Węgorzewie w celu ponownego wykorzystywania.</w:t>
      </w:r>
    </w:p>
    <w:p w:rsidR="00C25F57" w:rsidRPr="00555A6E" w:rsidRDefault="00C25F57" w:rsidP="00DA2C16">
      <w:pPr>
        <w:tabs>
          <w:tab w:val="left" w:leader="dot" w:pos="9071"/>
        </w:tabs>
        <w:spacing w:after="0" w:line="360" w:lineRule="auto"/>
        <w:ind w:right="-1" w:firstLine="360"/>
        <w:rPr>
          <w:rFonts w:ascii="Times New Roman" w:hAnsi="Times New Roman" w:cs="Times New Roman"/>
          <w:sz w:val="24"/>
          <w:szCs w:val="24"/>
        </w:rPr>
      </w:pPr>
    </w:p>
    <w:p w:rsidR="00A149AE" w:rsidRPr="005B010A" w:rsidRDefault="00A149AE" w:rsidP="00543DA7">
      <w:pPr>
        <w:spacing w:after="0" w:line="36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5B010A">
        <w:rPr>
          <w:rFonts w:ascii="Times New Roman" w:hAnsi="Times New Roman" w:cs="Times New Roman"/>
          <w:sz w:val="24"/>
          <w:szCs w:val="24"/>
        </w:rPr>
        <w:t xml:space="preserve">Podpis </w:t>
      </w:r>
      <w:r w:rsidR="00D32BE5">
        <w:rPr>
          <w:rFonts w:ascii="Times New Roman" w:hAnsi="Times New Roman" w:cs="Times New Roman"/>
          <w:sz w:val="24"/>
          <w:szCs w:val="24"/>
        </w:rPr>
        <w:t>W</w:t>
      </w:r>
      <w:r w:rsidRPr="005B010A">
        <w:rPr>
          <w:rFonts w:ascii="Times New Roman" w:hAnsi="Times New Roman" w:cs="Times New Roman"/>
          <w:sz w:val="24"/>
          <w:szCs w:val="24"/>
        </w:rPr>
        <w:t>nioskodawcy</w:t>
      </w:r>
      <w:r w:rsidR="00D32BE5">
        <w:rPr>
          <w:rFonts w:ascii="Times New Roman" w:hAnsi="Times New Roman" w:cs="Times New Roman"/>
          <w:sz w:val="24"/>
          <w:szCs w:val="24"/>
        </w:rPr>
        <w:t>/ Pełnomocnika</w:t>
      </w:r>
    </w:p>
    <w:p w:rsidR="004A56BF" w:rsidRDefault="004A56BF" w:rsidP="00543DA7">
      <w:pPr>
        <w:spacing w:after="0" w:line="36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</w:p>
    <w:p w:rsidR="00543DA7" w:rsidRPr="005B010A" w:rsidRDefault="00543DA7" w:rsidP="00543DA7">
      <w:pPr>
        <w:spacing w:after="0" w:line="36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43DA7" w:rsidRDefault="00543DA7" w:rsidP="00543D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KLAUZULA INFORMACYJNA OGÓLNA DOTYCZĄCA SPOSOBU PRZETWARZANIA DANYCH OSOBOWYCH W MUZEUM KULTURY LUDOWEJ W WĘGORZEWIE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>Szanowni Państwo, realizując obowiązek informacyjny zgodnie z art. 13 ust. 1 i 2 oraz art. 14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danych, zwane dalej „RODO” ) informujemy, iż: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Administrator Danych Osobowych: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Państwa danych osobowych jest Muzeum Kultury Ludowej w Węgorzewie </w:t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siedzibą przy ul. Portowej 1, 11- 600 Węgorzewo, reprezentowany przez Dyrektora Panią Magdalenę Górniak. Z Administratorem Danych Osobowych (ADO) można skontaktować się pisząc pod wskazany adres e- mail: </w:t>
      </w:r>
      <w:hyperlink r:id="rId9" w:history="1">
        <w:r w:rsidRPr="00C66D5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mkl.wegorzewo@wp.pl</w:t>
        </w:r>
      </w:hyperlink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>  lub telefonując pod numer (87) 427 52 78.</w:t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Inspektor Ochrony Danych Osobowych: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W trosce o bezpieczeństwo Państwa danych osobowych, Administrator Danych Osobowych wyznaczył Inspektora Ochrony Danych Osobowych, z którym można skontaktować w sprawach dotyczących ochrony danych osobowych i realizacji praw z tym związanych, pisząc na adres </w:t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e- mail: </w:t>
      </w:r>
      <w:hyperlink r:id="rId10" w:history="1">
        <w:r w:rsidRPr="00C66D5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hanna.draczkowska@gptogatus.pl</w:t>
        </w:r>
      </w:hyperlink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  </w:t>
      </w:r>
    </w:p>
    <w:p w:rsidR="00AB57B0" w:rsidRPr="00C66D59" w:rsidRDefault="00AB57B0" w:rsidP="00F92B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Cel i podstawa prawna przetwarzania danych osobowych:</w:t>
      </w:r>
    </w:p>
    <w:p w:rsidR="00AB57B0" w:rsidRPr="00C66D59" w:rsidRDefault="00AB57B0" w:rsidP="00F92B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danych będzie przetwarzał Państwa dane osobowe w celu </w:t>
      </w:r>
      <w:r w:rsidRPr="00C66D59">
        <w:rPr>
          <w:rFonts w:ascii="Times New Roman" w:hAnsi="Times New Roman" w:cs="Times New Roman"/>
        </w:rPr>
        <w:t xml:space="preserve">w celu prowadzenia postępowania o udostępnienie informacji sektora publicznego do ponownego wykorzystywania, </w:t>
      </w:r>
      <w:r w:rsidRPr="00C66D59">
        <w:rPr>
          <w:rFonts w:ascii="Times New Roman" w:hAnsi="Times New Roman" w:cs="Times New Roman"/>
        </w:rPr>
        <w:br/>
        <w:t>w związku ze złożonym przez Państwa wnioskiem.</w:t>
      </w:r>
      <w:r w:rsidRPr="00C66D59">
        <w:rPr>
          <w:rFonts w:ascii="Verdana" w:hAnsi="Verdana"/>
        </w:rPr>
        <w:t xml:space="preserve"> </w:t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>Podstawą prawną przetwarzania Państwa danych osobowych jest  m.in. art. 6 ust. 1 lit. a) RODO tj. wyrażona dobrowolna zgoda, art. 6 ust. 1 lit. b) RODO tj. niezbędność przetwarzania do wykonania umowy, której stroną jest osoba, której dane dotyczą lub do podjęcia działań na żądanie osoby, której dane dotyczą, przed zawarciem umowy oraz art. 6 ust. 1 lit. c) RODO tj. niezbędność przetwarzania danych do wypełnienia obowiązku prawnego ciążącego na administratorze w związku z realizacją przepisów Ustawy z dnia 21 listopada 1996 roku o muzeach (Dz. U. z 2020 r. poz. 902, z 2021 r. poz. 1641) oraz na podstawie przepisów Ustawy z dnia 11 sierpnia 2021 r. o otwartych danych i ponownym wykorzystywaniu informacji sektora publicznego (Dz. U. z 2021 r. poz. 1641).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4. Informacja o dobrowolności/ wymogu podania danych osobowych: 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jest dobrowolne lecz niezbędne do realizacji celów określonych </w:t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br/>
        <w:t>w punkcie 3. niniejszej klauzuli.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5. Prawo do cofnięcia zgody: 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przetwarzanie danych osobowych odbywa się na podstawie dobrowolnej zgody osoby na przetwarzanie danych osobowych (art. 6 ust. 1 lit. a) RODO), przysługuje Państwu prawo do cofnięcia tej </w:t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zgody w dowolnym momencie. Cofnięcie to nie ma wpływu na zgodność przetwarzania, którego dokonano na podstawie zgody przed jej cofnięciem, z obowiązującym prawem.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 Okres przechowywania danych osobowych: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 przez okres niezbędny do realizacji ww. celu </w:t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br/>
        <w:t>z uwzględnieniem okresów przechowywania określonych w przepisach szczególnych, w tym przepisów archiwalnych.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Odbiorcy danych osobowych:</w:t>
      </w:r>
    </w:p>
    <w:p w:rsidR="00AB57B0" w:rsidRPr="00C66D59" w:rsidRDefault="00AB57B0" w:rsidP="00AB57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>Bez Państwa wiedzy i zgody Administrator nie będzie udostępniał danych osobowych innym podmiotom. Jednak w niezbędnym zakresie i w trosce o najwyższą jakość świadczonych przez Administratora danych usług, Państwa dane osobowe mogą zostać udostępnione organom władzy publicznej oraz podmiotom wykonującym zadania publiczne lub działające na zlecenie organów władzy publicznej w zakresie i w celach, które wynikają z przepisów powszechnie obowiązującego prawa. Państwa dane osobowe mogą być również przekazywane podmiotom wspierającym Administratora danych w wypełnianiu uprawnień i obowiązków oraz w świadczeniu usług zapewniających obsługę informatyczną, prawną, księgową lub ochronę danych osobowych.</w:t>
      </w:r>
    </w:p>
    <w:p w:rsidR="00F92B79" w:rsidRPr="00C66D59" w:rsidRDefault="00AB57B0" w:rsidP="00F92B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8. Przekazywanie danych osobowych/ profilowanie:</w:t>
      </w:r>
    </w:p>
    <w:p w:rsidR="00AB57B0" w:rsidRPr="00C66D59" w:rsidRDefault="00AB57B0" w:rsidP="00F92B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>Administrator danych nie będzie przekazywał danych osobowych poza teren Polski, Unii Europejskiej oraz poza Europejski Obszar Gospodarczy. Podane przez Państwa dane osobowe nie będą również wykorzystywane do zautomatyzowanego podejmowania decyzji, w tym profilowania, o którym mowa w art. 22 RODO.</w:t>
      </w:r>
    </w:p>
    <w:p w:rsidR="00F92B79" w:rsidRPr="00C66D59" w:rsidRDefault="00AB57B0" w:rsidP="00F92B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9. Przysługujące prawa związane z ochroną danych osobowych:</w:t>
      </w:r>
    </w:p>
    <w:p w:rsidR="00AB57B0" w:rsidRPr="00C66D59" w:rsidRDefault="00AB57B0" w:rsidP="00F92B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>W związku z przetwarzaniem Państwa danych osobowych, posiadają Państwo następujące uprawnienia:</w:t>
      </w:r>
    </w:p>
    <w:p w:rsidR="00AB57B0" w:rsidRPr="00C66D59" w:rsidRDefault="00AB57B0" w:rsidP="00F92B7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prawo dostępu do własnych danych osobowych, w tym prawo do uzyskania kopii tych danych, na podstawie art. 15 RODO; </w:t>
      </w:r>
    </w:p>
    <w:p w:rsidR="00AB57B0" w:rsidRPr="00C66D59" w:rsidRDefault="00AB57B0" w:rsidP="00F92B7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żądania sprostowania (poprawienia lub uzupełnienia) Państwa danych osobowych, na podstawie art. 16 RODO; </w:t>
      </w:r>
    </w:p>
    <w:p w:rsidR="00AB57B0" w:rsidRPr="00C66D59" w:rsidRDefault="00AB57B0" w:rsidP="00F92B7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żądania usunięcia danych osobowych („prawo do bycia zapomnianym”), </w:t>
      </w:r>
      <w:r w:rsidR="00F92B79" w:rsidRPr="00C66D5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z zastrzeżeniem przypadków, o których mowa w art. 17 ust. 3 RODO; </w:t>
      </w:r>
    </w:p>
    <w:p w:rsidR="00AB57B0" w:rsidRPr="00C66D59" w:rsidRDefault="00AB57B0" w:rsidP="00F92B7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żądania ograniczenia przetwarzania danych osobowych, z zastrzeżeniem przypadków, o których mowa w art. 18 ust. 2 RODO; </w:t>
      </w:r>
    </w:p>
    <w:p w:rsidR="00AB57B0" w:rsidRPr="00C66D59" w:rsidRDefault="00AB57B0" w:rsidP="00F92B7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przenoszenia danych osobowych, na podstawie art. 20 RODO; </w:t>
      </w:r>
    </w:p>
    <w:p w:rsidR="00AB57B0" w:rsidRPr="00C66D59" w:rsidRDefault="00AB57B0" w:rsidP="00F92B7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>prawo do wniesienia sprzeciwu wobec przetwarzania danych osobowych na zasadach określonych w art. 21 RODO.</w:t>
      </w:r>
    </w:p>
    <w:p w:rsidR="00F92B79" w:rsidRPr="00C66D59" w:rsidRDefault="00AB57B0" w:rsidP="00F92B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10. Prawo wniesienia skargi do organu nadzorczego:</w:t>
      </w:r>
      <w:r w:rsidR="00F92B79" w:rsidRPr="00C66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AB57B0" w:rsidRPr="00C66D59" w:rsidRDefault="00AB57B0" w:rsidP="00F92B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>W przypadku stwierdzenia, iż Państwa dane są przetwarzane z pominięciem przepisów o ochronie danych osobowych, przysługuje Państwu prawo do wniesienia skargi do organu nadzorczego, którym jest Prezes Urzędu Ochrony Danych Osobowych z siedzibą w Warszawie przy ul. Stawki 2, 00-193 Warszawa,</w:t>
      </w:r>
      <w:r w:rsidR="00F92B79"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tel. 22 531-03-00, </w:t>
      </w:r>
      <w:hyperlink r:id="rId11" w:history="1">
        <w:r w:rsidRPr="00C66D5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kancelaria@uodo.gov.pl</w:t>
        </w:r>
      </w:hyperlink>
      <w:r w:rsidRPr="00C66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sectPr w:rsidR="00AB57B0" w:rsidRPr="00C66D59" w:rsidSect="003A55DA">
      <w:headerReference w:type="default" r:id="rId12"/>
      <w:footerReference w:type="default" r:id="rId13"/>
      <w:pgSz w:w="11906" w:h="16838"/>
      <w:pgMar w:top="1418" w:right="99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01" w:rsidRDefault="00A06701" w:rsidP="003A55DA">
      <w:pPr>
        <w:spacing w:after="0" w:line="240" w:lineRule="auto"/>
      </w:pPr>
      <w:r>
        <w:separator/>
      </w:r>
    </w:p>
  </w:endnote>
  <w:endnote w:type="continuationSeparator" w:id="0">
    <w:p w:rsidR="00A06701" w:rsidRDefault="00A06701" w:rsidP="003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57" w:rsidRDefault="00C25F57">
    <w:pPr>
      <w:pStyle w:val="Stopka"/>
      <w:jc w:val="center"/>
    </w:pPr>
    <w:r>
      <w:t xml:space="preserve">Str. </w:t>
    </w:r>
    <w:sdt>
      <w:sdtPr>
        <w:id w:val="3634128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30C5">
          <w:rPr>
            <w:noProof/>
          </w:rPr>
          <w:t>1</w:t>
        </w:r>
        <w:r>
          <w:fldChar w:fldCharType="end"/>
        </w:r>
      </w:sdtContent>
    </w:sdt>
  </w:p>
  <w:p w:rsidR="00C25F57" w:rsidRDefault="00C25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01" w:rsidRDefault="00A06701" w:rsidP="003A55DA">
      <w:pPr>
        <w:spacing w:after="0" w:line="240" w:lineRule="auto"/>
      </w:pPr>
      <w:r>
        <w:separator/>
      </w:r>
    </w:p>
  </w:footnote>
  <w:footnote w:type="continuationSeparator" w:id="0">
    <w:p w:rsidR="00A06701" w:rsidRDefault="00A06701" w:rsidP="003A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DA" w:rsidRDefault="003A55DA" w:rsidP="003A55DA">
    <w:pPr>
      <w:pStyle w:val="Nagwek"/>
      <w:jc w:val="right"/>
    </w:pPr>
    <w:r>
      <w:rPr>
        <w:szCs w:val="24"/>
      </w:rPr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BF"/>
    <w:multiLevelType w:val="hybridMultilevel"/>
    <w:tmpl w:val="28686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539"/>
    <w:multiLevelType w:val="hybridMultilevel"/>
    <w:tmpl w:val="5D2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710B4"/>
    <w:multiLevelType w:val="hybridMultilevel"/>
    <w:tmpl w:val="E826A598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1567"/>
    <w:multiLevelType w:val="multilevel"/>
    <w:tmpl w:val="6D7E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A7535"/>
    <w:multiLevelType w:val="hybridMultilevel"/>
    <w:tmpl w:val="8A5A4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521FA"/>
    <w:multiLevelType w:val="hybridMultilevel"/>
    <w:tmpl w:val="B56A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545E6"/>
    <w:multiLevelType w:val="hybridMultilevel"/>
    <w:tmpl w:val="ABC0714C"/>
    <w:lvl w:ilvl="0" w:tplc="5328AE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3C5B"/>
    <w:multiLevelType w:val="hybridMultilevel"/>
    <w:tmpl w:val="070A8272"/>
    <w:lvl w:ilvl="0" w:tplc="5A969E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272774"/>
    <w:multiLevelType w:val="hybridMultilevel"/>
    <w:tmpl w:val="ADC6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14ADA"/>
    <w:multiLevelType w:val="hybridMultilevel"/>
    <w:tmpl w:val="DE3AE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269A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101E"/>
    <w:multiLevelType w:val="hybridMultilevel"/>
    <w:tmpl w:val="0DEEC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283187"/>
    <w:multiLevelType w:val="hybridMultilevel"/>
    <w:tmpl w:val="2162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2"/>
    <w:rsid w:val="000B1877"/>
    <w:rsid w:val="00134F0B"/>
    <w:rsid w:val="00142F37"/>
    <w:rsid w:val="00146A28"/>
    <w:rsid w:val="0015560F"/>
    <w:rsid w:val="00182888"/>
    <w:rsid w:val="00190985"/>
    <w:rsid w:val="001C425E"/>
    <w:rsid w:val="002112E7"/>
    <w:rsid w:val="00245C0A"/>
    <w:rsid w:val="00246EC2"/>
    <w:rsid w:val="002A032A"/>
    <w:rsid w:val="002C4A1E"/>
    <w:rsid w:val="002D5FE0"/>
    <w:rsid w:val="003565C4"/>
    <w:rsid w:val="00365EDC"/>
    <w:rsid w:val="003A55DA"/>
    <w:rsid w:val="003B6E87"/>
    <w:rsid w:val="003F142A"/>
    <w:rsid w:val="0045271F"/>
    <w:rsid w:val="004A56BF"/>
    <w:rsid w:val="004C5182"/>
    <w:rsid w:val="004F7BDB"/>
    <w:rsid w:val="00511272"/>
    <w:rsid w:val="00520345"/>
    <w:rsid w:val="005371DD"/>
    <w:rsid w:val="00543DA7"/>
    <w:rsid w:val="00555A6E"/>
    <w:rsid w:val="005B010A"/>
    <w:rsid w:val="005B7610"/>
    <w:rsid w:val="005C4AD3"/>
    <w:rsid w:val="005E6512"/>
    <w:rsid w:val="006648DC"/>
    <w:rsid w:val="006D1B98"/>
    <w:rsid w:val="0070114E"/>
    <w:rsid w:val="007122C5"/>
    <w:rsid w:val="00761734"/>
    <w:rsid w:val="007C414E"/>
    <w:rsid w:val="007F1EE4"/>
    <w:rsid w:val="00842EBB"/>
    <w:rsid w:val="0088014A"/>
    <w:rsid w:val="008C380C"/>
    <w:rsid w:val="008C72D9"/>
    <w:rsid w:val="008E4E2F"/>
    <w:rsid w:val="00903715"/>
    <w:rsid w:val="00925ECB"/>
    <w:rsid w:val="00925F96"/>
    <w:rsid w:val="00981A34"/>
    <w:rsid w:val="009E3D56"/>
    <w:rsid w:val="009F1B42"/>
    <w:rsid w:val="009F4879"/>
    <w:rsid w:val="00A06701"/>
    <w:rsid w:val="00A149AE"/>
    <w:rsid w:val="00A46024"/>
    <w:rsid w:val="00A73AEB"/>
    <w:rsid w:val="00AB57B0"/>
    <w:rsid w:val="00AB601C"/>
    <w:rsid w:val="00AE4A37"/>
    <w:rsid w:val="00B509A7"/>
    <w:rsid w:val="00BB097C"/>
    <w:rsid w:val="00BC30C5"/>
    <w:rsid w:val="00C13B2B"/>
    <w:rsid w:val="00C25F57"/>
    <w:rsid w:val="00C435A0"/>
    <w:rsid w:val="00C54FE3"/>
    <w:rsid w:val="00C61BCE"/>
    <w:rsid w:val="00C66D59"/>
    <w:rsid w:val="00C7196C"/>
    <w:rsid w:val="00CF632C"/>
    <w:rsid w:val="00D10584"/>
    <w:rsid w:val="00D32BE5"/>
    <w:rsid w:val="00D730F3"/>
    <w:rsid w:val="00DA2C16"/>
    <w:rsid w:val="00DB1A39"/>
    <w:rsid w:val="00E07B1C"/>
    <w:rsid w:val="00E55937"/>
    <w:rsid w:val="00EA2B45"/>
    <w:rsid w:val="00EA3995"/>
    <w:rsid w:val="00EB557B"/>
    <w:rsid w:val="00F10499"/>
    <w:rsid w:val="00F2244F"/>
    <w:rsid w:val="00F40DA3"/>
    <w:rsid w:val="00F4212A"/>
    <w:rsid w:val="00F45A1B"/>
    <w:rsid w:val="00F92B79"/>
    <w:rsid w:val="00FA0867"/>
    <w:rsid w:val="00FD1F3B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95092-01CB-45E0-8073-A01CF5E1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2C5"/>
  </w:style>
  <w:style w:type="paragraph" w:styleId="Nagwek1">
    <w:name w:val="heading 1"/>
    <w:basedOn w:val="Normalny"/>
    <w:next w:val="Normalny"/>
    <w:link w:val="Nagwek1Znak"/>
    <w:uiPriority w:val="9"/>
    <w:qFormat/>
    <w:rsid w:val="008E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A08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086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C3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C38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80C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80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01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5DA"/>
  </w:style>
  <w:style w:type="paragraph" w:styleId="Stopka">
    <w:name w:val="footer"/>
    <w:basedOn w:val="Normalny"/>
    <w:link w:val="StopkaZnak"/>
    <w:uiPriority w:val="99"/>
    <w:unhideWhenUsed/>
    <w:rsid w:val="003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na.draczkowska@gptogat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l.wegorzewo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AFF6-9BE5-4212-B852-5F9AA0DD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Agnieszka</dc:creator>
  <cp:lastModifiedBy>Księgowość</cp:lastModifiedBy>
  <cp:revision>2</cp:revision>
  <cp:lastPrinted>2021-12-15T08:29:00Z</cp:lastPrinted>
  <dcterms:created xsi:type="dcterms:W3CDTF">2022-03-21T08:52:00Z</dcterms:created>
  <dcterms:modified xsi:type="dcterms:W3CDTF">2022-03-21T08:52:00Z</dcterms:modified>
</cp:coreProperties>
</file>